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3BFA2" w14:textId="77777777" w:rsidR="00607872" w:rsidRDefault="00607872" w:rsidP="00DE0B56">
      <w:bookmarkStart w:id="0" w:name="_Hlk219118779"/>
      <w:bookmarkStart w:id="1" w:name="_GoBack"/>
      <w:bookmarkEnd w:id="0"/>
    </w:p>
    <w:bookmarkEnd w:id="1"/>
    <w:p w14:paraId="1E0930B1" w14:textId="7F39EF69" w:rsidR="001008CD" w:rsidRDefault="001008CD" w:rsidP="00DE0B56">
      <w:r>
        <w:t xml:space="preserve">Catholic </w:t>
      </w:r>
      <w:r w:rsidR="008D4EE2">
        <w:t>International</w:t>
      </w:r>
      <w:r>
        <w:t xml:space="preserve"> University is hiring for the role of </w:t>
      </w:r>
      <w:r w:rsidRPr="001008CD">
        <w:rPr>
          <w:b/>
        </w:rPr>
        <w:t>IT Analyst</w:t>
      </w:r>
      <w:r>
        <w:t xml:space="preserve">. </w:t>
      </w:r>
      <w:r w:rsidR="00E15A45">
        <w:t xml:space="preserve">The </w:t>
      </w:r>
      <w:r w:rsidR="00E15A45" w:rsidRPr="00DE0B56">
        <w:rPr>
          <w:b/>
        </w:rPr>
        <w:t>IT Analyst</w:t>
      </w:r>
      <w:r w:rsidR="00E15A45">
        <w:t xml:space="preserve"> will play a critical role around the execution of Catholic International University’s systems roadmap and identification of opportunities for business process improvement and automation.</w:t>
      </w:r>
    </w:p>
    <w:p w14:paraId="619DAF9F" w14:textId="77777777" w:rsidR="001008CD" w:rsidRPr="001008CD" w:rsidRDefault="001008CD" w:rsidP="00DE0B56">
      <w:pPr>
        <w:rPr>
          <w:b/>
        </w:rPr>
      </w:pPr>
      <w:r w:rsidRPr="001008CD">
        <w:rPr>
          <w:b/>
        </w:rPr>
        <w:t>Description:</w:t>
      </w:r>
    </w:p>
    <w:p w14:paraId="1DBB41F6" w14:textId="21099C92" w:rsidR="00E15A45" w:rsidRDefault="00E15A45" w:rsidP="00DE0B56">
      <w:r>
        <w:t>As an IT Analyst, you will collaborate with key stakeholders and teammates and employ critical thinking skills to analyze data</w:t>
      </w:r>
      <w:r w:rsidR="002B37F9">
        <w:t>,</w:t>
      </w:r>
      <w:r>
        <w:t xml:space="preserve"> evaluate business processes and recommend/implement solutions that will assist the business to implement strategic vision through technology. You will perform research and analysis on trends, patterns, and processes, so that stakeholders can make data-driven decisions to improve organizational outcomes. To succeed in this role, you will be a self-motivated and directed team player with strong critical thinking, analytical, organizational, interpersonal and communication skills.</w:t>
      </w:r>
    </w:p>
    <w:p w14:paraId="3793A942" w14:textId="1742B90D" w:rsidR="00E15A45" w:rsidRDefault="00E15A45" w:rsidP="00E15A45">
      <w:r>
        <w:t xml:space="preserve">In addition to the data and business analysis role, you will be responsible for internal and external reporting, technical writing and training as well as providing infrastructure support and Level I technical support for enterprise applications. It is expected that you will be proficient with MS Office and that you will show attention to detail and have good time management skills. </w:t>
      </w:r>
    </w:p>
    <w:p w14:paraId="2F2A7461" w14:textId="77777777" w:rsidR="00CB192B" w:rsidRDefault="00CB192B" w:rsidP="00DE0B56">
      <w:r>
        <w:t>This position reports to the IT Director.</w:t>
      </w:r>
    </w:p>
    <w:p w14:paraId="0ABF79D2" w14:textId="77777777" w:rsidR="00DE0B56" w:rsidRPr="00DE0B56" w:rsidRDefault="00DE0B56" w:rsidP="00DE0B56">
      <w:pPr>
        <w:rPr>
          <w:b/>
        </w:rPr>
      </w:pPr>
      <w:r w:rsidRPr="00DE0B56">
        <w:rPr>
          <w:b/>
        </w:rPr>
        <w:t>Education/Experience:</w:t>
      </w:r>
    </w:p>
    <w:p w14:paraId="0FC9386C" w14:textId="0A28975F" w:rsidR="00E15A45" w:rsidRDefault="00E15A45" w:rsidP="00DE0B56">
      <w:r>
        <w:t xml:space="preserve">A </w:t>
      </w:r>
      <w:r w:rsidR="00D508BE">
        <w:t xml:space="preserve">Bachelor’s </w:t>
      </w:r>
      <w:r>
        <w:t xml:space="preserve">degree </w:t>
      </w:r>
      <w:r w:rsidR="00D508BE">
        <w:t xml:space="preserve">in a relevant field </w:t>
      </w:r>
      <w:r w:rsidR="00607872">
        <w:t xml:space="preserve">is required </w:t>
      </w:r>
      <w:r>
        <w:t>with at least two years of higher ed work experience as an IT Analyst performing data and business process analysis, customer service, basic endpoint troubleshooting skills, writing technical documentation, and conducting training.</w:t>
      </w:r>
      <w:r w:rsidR="002B37F9">
        <w:t xml:space="preserve"> </w:t>
      </w:r>
    </w:p>
    <w:p w14:paraId="1A2C28EF" w14:textId="4BB5A47A" w:rsidR="001008CD" w:rsidRDefault="00DE0B56" w:rsidP="00DE0B56">
      <w:r>
        <w:t>Ex</w:t>
      </w:r>
      <w:r w:rsidR="001008CD">
        <w:t xml:space="preserve">perience with </w:t>
      </w:r>
      <w:r>
        <w:t>Canvas</w:t>
      </w:r>
      <w:r w:rsidR="001008CD">
        <w:t xml:space="preserve">, </w:t>
      </w:r>
      <w:r w:rsidR="00E15A45">
        <w:t>Populi, Raisers Edge</w:t>
      </w:r>
      <w:r w:rsidR="002E3B91">
        <w:t>,</w:t>
      </w:r>
      <w:r w:rsidR="002B37F9">
        <w:t xml:space="preserve"> </w:t>
      </w:r>
      <w:r>
        <w:t>Google Workspace</w:t>
      </w:r>
      <w:r w:rsidR="002B37F9">
        <w:t>, automation workflows, Excel macros/VBA</w:t>
      </w:r>
      <w:r w:rsidR="001008CD">
        <w:t xml:space="preserve"> </w:t>
      </w:r>
      <w:r w:rsidR="00E15A45">
        <w:t>is</w:t>
      </w:r>
      <w:r>
        <w:t xml:space="preserve"> a plus.</w:t>
      </w:r>
      <w:r w:rsidR="002B37F9">
        <w:t xml:space="preserve"> </w:t>
      </w:r>
    </w:p>
    <w:p w14:paraId="2D55B9B7" w14:textId="49D00222" w:rsidR="005F0E65" w:rsidRDefault="005F0E65" w:rsidP="00DE0B56">
      <w:r w:rsidRPr="005F0E65">
        <w:rPr>
          <w:b/>
        </w:rPr>
        <w:t>Location:</w:t>
      </w:r>
      <w:r w:rsidR="00607872">
        <w:rPr>
          <w:b/>
        </w:rPr>
        <w:t xml:space="preserve">  </w:t>
      </w:r>
      <w:r>
        <w:t>Charles Town, WV</w:t>
      </w:r>
    </w:p>
    <w:p w14:paraId="5A529DDC" w14:textId="1C28BE4E" w:rsidR="005F0E65" w:rsidRDefault="005F0E65" w:rsidP="00DE0B56">
      <w:r w:rsidRPr="005F0E65">
        <w:rPr>
          <w:b/>
        </w:rPr>
        <w:t xml:space="preserve">Salary Range: </w:t>
      </w:r>
      <w:r w:rsidR="00607872">
        <w:rPr>
          <w:b/>
        </w:rPr>
        <w:t xml:space="preserve"> </w:t>
      </w:r>
      <w:r>
        <w:t>$</w:t>
      </w:r>
      <w:r w:rsidR="00E15A45">
        <w:t>55,000 - $61,000</w:t>
      </w:r>
      <w:r>
        <w:t xml:space="preserve"> commensurate with experience</w:t>
      </w:r>
    </w:p>
    <w:p w14:paraId="713C4E16" w14:textId="77777777" w:rsidR="00B875A4" w:rsidRPr="00F34897" w:rsidRDefault="00B875A4" w:rsidP="00B875A4">
      <w:pPr>
        <w:spacing w:after="0" w:line="240" w:lineRule="auto"/>
        <w:rPr>
          <w:rFonts w:cstheme="minorHAnsi"/>
        </w:rPr>
      </w:pPr>
      <w:r w:rsidRPr="00F34897">
        <w:rPr>
          <w:rFonts w:cstheme="minorHAnsi"/>
          <w:b/>
          <w:bCs/>
        </w:rPr>
        <w:t>Tentative start date</w:t>
      </w:r>
      <w:r w:rsidRPr="00F34897">
        <w:rPr>
          <w:rFonts w:cstheme="minorHAnsi"/>
        </w:rPr>
        <w:t>:  Immediate Opening</w:t>
      </w:r>
    </w:p>
    <w:p w14:paraId="318C88A5" w14:textId="77777777" w:rsidR="00B875A4" w:rsidRPr="00F34897" w:rsidRDefault="00B875A4" w:rsidP="00B875A4">
      <w:pPr>
        <w:spacing w:after="0" w:line="240" w:lineRule="auto"/>
        <w:rPr>
          <w:rFonts w:cstheme="minorHAnsi"/>
        </w:rPr>
      </w:pPr>
    </w:p>
    <w:p w14:paraId="77630179" w14:textId="53986D16" w:rsidR="00B875A4" w:rsidRPr="00F34897" w:rsidRDefault="00B875A4" w:rsidP="00B875A4">
      <w:pPr>
        <w:spacing w:after="0" w:line="240" w:lineRule="auto"/>
        <w:rPr>
          <w:rFonts w:cstheme="minorHAnsi"/>
        </w:rPr>
      </w:pPr>
      <w:bookmarkStart w:id="2" w:name="_Hlk215664795"/>
      <w:r w:rsidRPr="00F34897">
        <w:rPr>
          <w:rFonts w:cstheme="minorHAnsi"/>
        </w:rPr>
        <w:t xml:space="preserve">Qualified candidates should send a resume and a cover letter including a statement of alignment with the university mission and salary expectations to </w:t>
      </w:r>
      <w:bookmarkStart w:id="3" w:name="_Hlk214444811"/>
      <w:r w:rsidRPr="00F34897">
        <w:rPr>
          <w:rFonts w:cstheme="minorHAnsi"/>
        </w:rPr>
        <w:t xml:space="preserve">Amy </w:t>
      </w:r>
      <w:proofErr w:type="spellStart"/>
      <w:r w:rsidRPr="00F34897">
        <w:rPr>
          <w:rFonts w:cstheme="minorHAnsi"/>
        </w:rPr>
        <w:t>Shouse</w:t>
      </w:r>
      <w:proofErr w:type="spellEnd"/>
      <w:r w:rsidRPr="00F34897">
        <w:rPr>
          <w:rFonts w:cstheme="minorHAnsi"/>
        </w:rPr>
        <w:t xml:space="preserve"> at </w:t>
      </w:r>
      <w:hyperlink r:id="rId7" w:history="1">
        <w:r w:rsidRPr="00F34897">
          <w:rPr>
            <w:rFonts w:cstheme="minorHAnsi"/>
            <w:u w:val="single"/>
          </w:rPr>
          <w:t>ashouse</w:t>
        </w:r>
      </w:hyperlink>
      <w:hyperlink r:id="rId8" w:history="1">
        <w:r w:rsidRPr="00F34897">
          <w:rPr>
            <w:rFonts w:cstheme="minorHAnsi"/>
            <w:u w:val="single"/>
          </w:rPr>
          <w:t>@</w:t>
        </w:r>
      </w:hyperlink>
      <w:hyperlink r:id="rId9" w:history="1">
        <w:r w:rsidRPr="00F34897">
          <w:rPr>
            <w:rFonts w:cstheme="minorHAnsi"/>
            <w:u w:val="single"/>
          </w:rPr>
          <w:t>c</w:t>
        </w:r>
      </w:hyperlink>
      <w:hyperlink r:id="rId10" w:history="1">
        <w:r w:rsidRPr="00F34897">
          <w:rPr>
            <w:rFonts w:cstheme="minorHAnsi"/>
            <w:u w:val="single"/>
          </w:rPr>
          <w:t>atholiciu</w:t>
        </w:r>
      </w:hyperlink>
      <w:hyperlink r:id="rId11" w:history="1">
        <w:r w:rsidRPr="00F34897">
          <w:rPr>
            <w:rFonts w:cstheme="minorHAnsi"/>
            <w:u w:val="single"/>
          </w:rPr>
          <w:t>.</w:t>
        </w:r>
      </w:hyperlink>
      <w:hyperlink r:id="rId12" w:history="1">
        <w:r w:rsidRPr="00F34897">
          <w:rPr>
            <w:rFonts w:cstheme="minorHAnsi"/>
            <w:u w:val="single"/>
          </w:rPr>
          <w:t>edu</w:t>
        </w:r>
      </w:hyperlink>
      <w:bookmarkEnd w:id="3"/>
      <w:r w:rsidRPr="00F34897">
        <w:rPr>
          <w:rFonts w:cstheme="minorHAnsi"/>
        </w:rPr>
        <w:t xml:space="preserve">. </w:t>
      </w:r>
    </w:p>
    <w:bookmarkEnd w:id="2"/>
    <w:p w14:paraId="2C3C6F80" w14:textId="77777777" w:rsidR="00B875A4" w:rsidRPr="00F34897" w:rsidRDefault="00B875A4" w:rsidP="00B875A4">
      <w:pPr>
        <w:spacing w:after="0" w:line="240" w:lineRule="auto"/>
        <w:rPr>
          <w:rFonts w:cstheme="minorHAnsi"/>
        </w:rPr>
      </w:pPr>
    </w:p>
    <w:p w14:paraId="258E54BF" w14:textId="77777777" w:rsidR="00B875A4" w:rsidRPr="00F34897" w:rsidRDefault="00B875A4" w:rsidP="00B875A4">
      <w:pPr>
        <w:spacing w:after="0" w:line="240" w:lineRule="auto"/>
        <w:rPr>
          <w:rFonts w:cstheme="minorHAnsi"/>
          <w:i/>
          <w:iCs/>
        </w:rPr>
      </w:pPr>
      <w:r w:rsidRPr="00F34897">
        <w:rPr>
          <w:rFonts w:cstheme="minorHAnsi"/>
          <w:i/>
          <w:iCs/>
        </w:rPr>
        <w:t xml:space="preserve">Catholic International University does not discriminate against any applicant or student on the basis of sex, race, color, age, national origin, religion, disability, or any other status protected by applicable law.  </w:t>
      </w:r>
      <w:r w:rsidRPr="00F34897">
        <w:rPr>
          <w:rFonts w:cstheme="minorHAnsi"/>
          <w:i/>
          <w:iCs/>
          <w:color w:val="222222"/>
          <w:shd w:val="solid" w:color="FFFFFF" w:fill="FFFFFF"/>
        </w:rPr>
        <w:t>All Employees, regardless of religion, </w:t>
      </w:r>
      <w:r w:rsidRPr="00F34897">
        <w:rPr>
          <w:rFonts w:cstheme="minorHAnsi"/>
          <w:i/>
          <w:iCs/>
          <w:shd w:val="solid" w:color="FFFFFF" w:fill="FFFFFF"/>
        </w:rPr>
        <w:t>agree to maintain and strengthen the Catholic mission of the University.</w:t>
      </w:r>
    </w:p>
    <w:sectPr w:rsidR="00B875A4" w:rsidRPr="00F3489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7FD42" w14:textId="77777777" w:rsidR="0005307E" w:rsidRDefault="0005307E" w:rsidP="00DE0B56">
      <w:pPr>
        <w:spacing w:after="0" w:line="240" w:lineRule="auto"/>
      </w:pPr>
      <w:r>
        <w:separator/>
      </w:r>
    </w:p>
  </w:endnote>
  <w:endnote w:type="continuationSeparator" w:id="0">
    <w:p w14:paraId="5F6BDF52" w14:textId="77777777" w:rsidR="0005307E" w:rsidRDefault="0005307E" w:rsidP="00DE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9F668" w14:textId="77777777" w:rsidR="0005307E" w:rsidRDefault="0005307E" w:rsidP="00DE0B56">
      <w:pPr>
        <w:spacing w:after="0" w:line="240" w:lineRule="auto"/>
      </w:pPr>
      <w:r>
        <w:separator/>
      </w:r>
    </w:p>
  </w:footnote>
  <w:footnote w:type="continuationSeparator" w:id="0">
    <w:p w14:paraId="5B0E0254" w14:textId="77777777" w:rsidR="0005307E" w:rsidRDefault="0005307E" w:rsidP="00DE0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0C9AC" w14:textId="7BEFBE78" w:rsidR="0074731C" w:rsidRDefault="0074731C" w:rsidP="0074731C">
    <w:pPr>
      <w:spacing w:after="0" w:line="240" w:lineRule="auto"/>
      <w:jc w:val="center"/>
      <w:rPr>
        <w:rFonts w:ascii="Palatino Linotype" w:hAnsi="Palatino Linotype" w:cs="Palatino Linotype"/>
        <w:b/>
        <w:bCs/>
      </w:rPr>
    </w:pPr>
    <w:r w:rsidRPr="008F5899">
      <w:rPr>
        <w:noProof/>
      </w:rPr>
      <w:drawing>
        <wp:inline distT="0" distB="0" distL="0" distR="0" wp14:anchorId="5281CF55" wp14:editId="58FBCD17">
          <wp:extent cx="781050" cy="7810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4FD5A759" w14:textId="77777777" w:rsidR="0074731C" w:rsidRDefault="0074731C" w:rsidP="0074731C">
    <w:pPr>
      <w:spacing w:after="0" w:line="240" w:lineRule="auto"/>
      <w:jc w:val="center"/>
      <w:rPr>
        <w:rFonts w:ascii="Palatino Linotype" w:hAnsi="Palatino Linotype" w:cs="Palatino Linotype"/>
        <w:sz w:val="24"/>
        <w:szCs w:val="24"/>
      </w:rPr>
    </w:pPr>
    <w:r>
      <w:rPr>
        <w:rFonts w:ascii="Palatino Linotype" w:hAnsi="Palatino Linotype" w:cs="Palatino Linotype"/>
        <w:b/>
        <w:bCs/>
      </w:rPr>
      <w:t>300 S. George Street, Charles Town, WV 25414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468A5"/>
    <w:multiLevelType w:val="hybridMultilevel"/>
    <w:tmpl w:val="798A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B56"/>
    <w:rsid w:val="0005307E"/>
    <w:rsid w:val="000754D0"/>
    <w:rsid w:val="001008CD"/>
    <w:rsid w:val="00153A6E"/>
    <w:rsid w:val="001E7339"/>
    <w:rsid w:val="001F7689"/>
    <w:rsid w:val="00221971"/>
    <w:rsid w:val="002A4D29"/>
    <w:rsid w:val="002B37F9"/>
    <w:rsid w:val="002E3B91"/>
    <w:rsid w:val="00350BC0"/>
    <w:rsid w:val="005F0E65"/>
    <w:rsid w:val="00607872"/>
    <w:rsid w:val="0074731C"/>
    <w:rsid w:val="007A09B6"/>
    <w:rsid w:val="008332BE"/>
    <w:rsid w:val="008D4EE2"/>
    <w:rsid w:val="008E17FA"/>
    <w:rsid w:val="009217FE"/>
    <w:rsid w:val="009474EC"/>
    <w:rsid w:val="00B875A4"/>
    <w:rsid w:val="00C03759"/>
    <w:rsid w:val="00CB192B"/>
    <w:rsid w:val="00CC2990"/>
    <w:rsid w:val="00D508BE"/>
    <w:rsid w:val="00D64512"/>
    <w:rsid w:val="00DE0B56"/>
    <w:rsid w:val="00E15A45"/>
    <w:rsid w:val="00E174A9"/>
    <w:rsid w:val="00E80E9F"/>
    <w:rsid w:val="00F3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51E0C"/>
  <w15:chartTrackingRefBased/>
  <w15:docId w15:val="{3A68D568-4C31-41AC-9EC4-D6FB1799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B56"/>
    <w:pPr>
      <w:ind w:left="720"/>
      <w:contextualSpacing/>
    </w:pPr>
  </w:style>
  <w:style w:type="paragraph" w:styleId="Header">
    <w:name w:val="header"/>
    <w:basedOn w:val="Normal"/>
    <w:link w:val="HeaderChar"/>
    <w:uiPriority w:val="99"/>
    <w:unhideWhenUsed/>
    <w:rsid w:val="00DE0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B56"/>
  </w:style>
  <w:style w:type="paragraph" w:styleId="Footer">
    <w:name w:val="footer"/>
    <w:basedOn w:val="Normal"/>
    <w:link w:val="FooterChar"/>
    <w:uiPriority w:val="99"/>
    <w:unhideWhenUsed/>
    <w:rsid w:val="00DE0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ouse@cdu.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house@cdu.edu" TargetMode="External"/><Relationship Id="rId12" Type="http://schemas.openxmlformats.org/officeDocument/2006/relationships/hyperlink" Target="mailto:ashouse@cd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ouse@cd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shouse@cdu.edu" TargetMode="External"/><Relationship Id="rId4" Type="http://schemas.openxmlformats.org/officeDocument/2006/relationships/webSettings" Target="webSettings.xml"/><Relationship Id="rId9" Type="http://schemas.openxmlformats.org/officeDocument/2006/relationships/hyperlink" Target="mailto:ashouse@cd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dsoares</dc:creator>
  <cp:keywords/>
  <dc:description/>
  <cp:lastModifiedBy>ashouse</cp:lastModifiedBy>
  <cp:revision>2</cp:revision>
  <dcterms:created xsi:type="dcterms:W3CDTF">2026-01-12T20:51:00Z</dcterms:created>
  <dcterms:modified xsi:type="dcterms:W3CDTF">2026-01-12T20:51:00Z</dcterms:modified>
</cp:coreProperties>
</file>